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6"/>
        <w:gridCol w:w="4394"/>
      </w:tblGrid>
      <w:tr w:rsidR="005512F8" w:rsidRPr="005E496A" w14:paraId="2465C31C" w14:textId="77777777" w:rsidTr="001D6F96">
        <w:tc>
          <w:tcPr>
            <w:tcW w:w="4786" w:type="dxa"/>
            <w:shd w:val="clear" w:color="auto" w:fill="auto"/>
            <w:vAlign w:val="bottom"/>
          </w:tcPr>
          <w:p w14:paraId="031E69EA" w14:textId="24D2DC22" w:rsidR="004272AA" w:rsidRPr="005E496A" w:rsidRDefault="008C7CCF" w:rsidP="001D6F96">
            <w:pPr>
              <w:pStyle w:val="Pressemitteilung"/>
              <w:tabs>
                <w:tab w:val="right" w:pos="8647"/>
              </w:tabs>
              <w:spacing w:before="0" w:after="0"/>
              <w:ind w:right="851"/>
              <w:rPr>
                <w:b w:val="0"/>
                <w:sz w:val="16"/>
                <w:szCs w:val="16"/>
              </w:rPr>
            </w:pPr>
            <w:bookmarkStart w:id="0" w:name="_GoBack"/>
            <w:bookmarkEnd w:id="0"/>
            <w:r w:rsidRPr="005E496A">
              <w:rPr>
                <w:b w:val="0"/>
                <w:noProof/>
                <w:sz w:val="16"/>
                <w:szCs w:val="16"/>
              </w:rPr>
              <w:drawing>
                <wp:inline distT="0" distB="0" distL="0" distR="0" wp14:anchorId="1AFD867C" wp14:editId="5C8BC757">
                  <wp:extent cx="1199271" cy="1485890"/>
                  <wp:effectExtent l="0" t="0" r="127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470" cy="1489853"/>
                          </a:xfrm>
                          <a:prstGeom prst="rect">
                            <a:avLst/>
                          </a:prstGeom>
                        </pic:spPr>
                      </pic:pic>
                    </a:graphicData>
                  </a:graphic>
                </wp:inline>
              </w:drawing>
            </w:r>
            <w:r w:rsidR="004272AA" w:rsidRPr="005E496A">
              <w:rPr>
                <w:b w:val="0"/>
                <w:sz w:val="16"/>
                <w:szCs w:val="16"/>
              </w:rPr>
              <w:br/>
            </w:r>
            <w:r w:rsidRPr="005E496A">
              <w:rPr>
                <w:b w:val="0"/>
                <w:sz w:val="24"/>
                <w:szCs w:val="24"/>
              </w:rPr>
              <w:t>Halle 9 / Stand B22</w:t>
            </w:r>
          </w:p>
        </w:tc>
        <w:tc>
          <w:tcPr>
            <w:tcW w:w="4394" w:type="dxa"/>
            <w:shd w:val="clear" w:color="auto" w:fill="auto"/>
          </w:tcPr>
          <w:p w14:paraId="40D1E2BE" w14:textId="77777777" w:rsidR="005512F8" w:rsidRPr="005E496A" w:rsidRDefault="004272AA" w:rsidP="004272AA">
            <w:pPr>
              <w:pStyle w:val="Pressemitteilung"/>
              <w:tabs>
                <w:tab w:val="right" w:pos="8647"/>
              </w:tabs>
              <w:spacing w:before="0" w:after="0"/>
              <w:jc w:val="right"/>
              <w:rPr>
                <w:sz w:val="48"/>
                <w:szCs w:val="48"/>
              </w:rPr>
            </w:pPr>
            <w:r w:rsidRPr="005E496A">
              <w:rPr>
                <w:sz w:val="48"/>
                <w:szCs w:val="48"/>
              </w:rPr>
              <w:t>Pressemitteilung</w:t>
            </w:r>
          </w:p>
          <w:p w14:paraId="4EF4575C" w14:textId="77777777" w:rsidR="004272AA" w:rsidRPr="005E496A" w:rsidRDefault="004272AA" w:rsidP="004272AA">
            <w:pPr>
              <w:pStyle w:val="Pressemitteilung"/>
              <w:tabs>
                <w:tab w:val="right" w:pos="8647"/>
              </w:tabs>
              <w:spacing w:before="0" w:after="0"/>
              <w:jc w:val="right"/>
              <w:rPr>
                <w:b w:val="0"/>
                <w:sz w:val="22"/>
                <w:szCs w:val="22"/>
              </w:rPr>
            </w:pPr>
          </w:p>
          <w:p w14:paraId="0EC84814" w14:textId="77777777" w:rsidR="008B64C6" w:rsidRPr="005E496A" w:rsidRDefault="008B64C6" w:rsidP="008B64C6">
            <w:pPr>
              <w:pStyle w:val="Pressemitteilung"/>
              <w:tabs>
                <w:tab w:val="right" w:pos="8647"/>
              </w:tabs>
              <w:spacing w:before="0" w:after="0"/>
              <w:jc w:val="right"/>
              <w:rPr>
                <w:b w:val="0"/>
                <w:sz w:val="22"/>
                <w:szCs w:val="22"/>
              </w:rPr>
            </w:pPr>
            <w:r w:rsidRPr="005E496A">
              <w:rPr>
                <w:b w:val="0"/>
                <w:sz w:val="22"/>
                <w:szCs w:val="22"/>
              </w:rPr>
              <w:t>MTI Mischtechnik International GmbH</w:t>
            </w:r>
          </w:p>
          <w:p w14:paraId="3481F112" w14:textId="77777777" w:rsidR="008B64C6" w:rsidRPr="005E496A" w:rsidRDefault="008B64C6" w:rsidP="008B64C6">
            <w:pPr>
              <w:pStyle w:val="Pressemitteilung"/>
              <w:tabs>
                <w:tab w:val="right" w:pos="8647"/>
              </w:tabs>
              <w:spacing w:before="0" w:after="0"/>
              <w:jc w:val="right"/>
              <w:rPr>
                <w:b w:val="0"/>
                <w:sz w:val="22"/>
                <w:szCs w:val="22"/>
              </w:rPr>
            </w:pPr>
            <w:r w:rsidRPr="005E496A">
              <w:rPr>
                <w:b w:val="0"/>
                <w:sz w:val="22"/>
                <w:szCs w:val="22"/>
              </w:rPr>
              <w:t>Katharina Nowak</w:t>
            </w:r>
          </w:p>
          <w:p w14:paraId="780A1627" w14:textId="77777777" w:rsidR="008B64C6" w:rsidRPr="005E496A" w:rsidRDefault="008B64C6" w:rsidP="008B64C6">
            <w:pPr>
              <w:pStyle w:val="Pressemitteilung"/>
              <w:tabs>
                <w:tab w:val="right" w:pos="8647"/>
              </w:tabs>
              <w:spacing w:before="0" w:after="0"/>
              <w:jc w:val="right"/>
              <w:rPr>
                <w:b w:val="0"/>
                <w:sz w:val="22"/>
                <w:szCs w:val="22"/>
              </w:rPr>
            </w:pPr>
            <w:r w:rsidRPr="005E496A">
              <w:rPr>
                <w:b w:val="0"/>
                <w:sz w:val="22"/>
                <w:szCs w:val="22"/>
              </w:rPr>
              <w:t>Ohmstraße 8,  D-32758 Detmold</w:t>
            </w:r>
          </w:p>
          <w:p w14:paraId="3600D579" w14:textId="77777777" w:rsidR="008B64C6" w:rsidRPr="005E496A" w:rsidRDefault="008B64C6" w:rsidP="008B64C6">
            <w:pPr>
              <w:pStyle w:val="Pressemitteilung"/>
              <w:tabs>
                <w:tab w:val="right" w:pos="8647"/>
              </w:tabs>
              <w:spacing w:before="0" w:after="0"/>
              <w:jc w:val="right"/>
              <w:rPr>
                <w:b w:val="0"/>
                <w:sz w:val="22"/>
                <w:szCs w:val="22"/>
              </w:rPr>
            </w:pPr>
            <w:r w:rsidRPr="005E496A">
              <w:rPr>
                <w:b w:val="0"/>
                <w:sz w:val="22"/>
                <w:szCs w:val="22"/>
              </w:rPr>
              <w:t>Tel.:  +49 (5231) 914-113</w:t>
            </w:r>
          </w:p>
          <w:p w14:paraId="590A4DCF" w14:textId="58E854FC" w:rsidR="008B64C6" w:rsidRPr="005E496A" w:rsidRDefault="008B64C6" w:rsidP="008B64C6">
            <w:pPr>
              <w:pStyle w:val="Pressemitteilung"/>
              <w:tabs>
                <w:tab w:val="right" w:pos="8647"/>
              </w:tabs>
              <w:spacing w:before="0" w:after="0"/>
              <w:jc w:val="right"/>
              <w:rPr>
                <w:b w:val="0"/>
                <w:sz w:val="22"/>
                <w:szCs w:val="22"/>
              </w:rPr>
            </w:pPr>
            <w:r w:rsidRPr="005E496A">
              <w:rPr>
                <w:b w:val="0"/>
                <w:sz w:val="22"/>
                <w:szCs w:val="22"/>
              </w:rPr>
              <w:t>Fax:  +49 (5231) 914-</w:t>
            </w:r>
            <w:r w:rsidR="002F0B08" w:rsidRPr="005E496A">
              <w:rPr>
                <w:b w:val="0"/>
                <w:sz w:val="22"/>
                <w:szCs w:val="22"/>
              </w:rPr>
              <w:t>299</w:t>
            </w:r>
          </w:p>
          <w:p w14:paraId="7B57E9A5" w14:textId="77777777" w:rsidR="008B64C6" w:rsidRPr="005E496A" w:rsidRDefault="008B64C6" w:rsidP="008B64C6">
            <w:pPr>
              <w:pStyle w:val="Pressemitteilung"/>
              <w:tabs>
                <w:tab w:val="right" w:pos="8647"/>
              </w:tabs>
              <w:spacing w:before="0" w:after="0"/>
              <w:jc w:val="right"/>
              <w:rPr>
                <w:b w:val="0"/>
                <w:sz w:val="22"/>
                <w:szCs w:val="22"/>
              </w:rPr>
            </w:pPr>
            <w:r w:rsidRPr="005E496A">
              <w:rPr>
                <w:b w:val="0"/>
                <w:sz w:val="22"/>
                <w:szCs w:val="22"/>
              </w:rPr>
              <w:t>E-Mail:  marketing@mti-mixer.de</w:t>
            </w:r>
          </w:p>
          <w:p w14:paraId="76AB4AE9" w14:textId="0CB63587" w:rsidR="004272AA" w:rsidRPr="005E496A" w:rsidRDefault="008B64C6" w:rsidP="004272AA">
            <w:pPr>
              <w:pStyle w:val="Pressemitteilung"/>
              <w:tabs>
                <w:tab w:val="right" w:pos="8647"/>
              </w:tabs>
              <w:spacing w:before="0" w:after="0"/>
              <w:jc w:val="right"/>
              <w:rPr>
                <w:b w:val="0"/>
                <w:sz w:val="22"/>
                <w:szCs w:val="22"/>
              </w:rPr>
            </w:pPr>
            <w:r w:rsidRPr="005E496A">
              <w:rPr>
                <w:b w:val="0"/>
                <w:bCs w:val="0"/>
                <w:sz w:val="22"/>
                <w:szCs w:val="22"/>
              </w:rPr>
              <w:t xml:space="preserve">Internet:  </w:t>
            </w:r>
            <w:hyperlink r:id="rId9" w:history="1">
              <w:r w:rsidR="007877C9" w:rsidRPr="005E496A">
                <w:rPr>
                  <w:rStyle w:val="Hyperlink"/>
                  <w:b w:val="0"/>
                  <w:sz w:val="22"/>
                </w:rPr>
                <w:t>http://www.mti-mixer.de</w:t>
              </w:r>
            </w:hyperlink>
            <w:r w:rsidR="007877C9" w:rsidRPr="005E496A">
              <w:rPr>
                <w:b w:val="0"/>
                <w:sz w:val="22"/>
                <w:szCs w:val="22"/>
              </w:rPr>
              <w:t xml:space="preserve"> </w:t>
            </w:r>
          </w:p>
        </w:tc>
      </w:tr>
    </w:tbl>
    <w:p w14:paraId="6EFAC363" w14:textId="0D549FF4" w:rsidR="003F039A" w:rsidRPr="005E496A" w:rsidRDefault="00620A85" w:rsidP="00620A85">
      <w:pPr>
        <w:pStyle w:val="Pressemitteilung"/>
        <w:spacing w:before="480" w:after="0"/>
        <w:ind w:right="849"/>
        <w:rPr>
          <w:sz w:val="38"/>
          <w:szCs w:val="38"/>
        </w:rPr>
      </w:pPr>
      <w:r w:rsidRPr="005E496A">
        <w:rPr>
          <w:sz w:val="28"/>
          <w:szCs w:val="28"/>
          <w:u w:val="single"/>
        </w:rPr>
        <w:t xml:space="preserve">MTI auf der </w:t>
      </w:r>
      <w:r w:rsidR="008C7CCF" w:rsidRPr="005E496A">
        <w:rPr>
          <w:sz w:val="28"/>
          <w:szCs w:val="28"/>
          <w:u w:val="single"/>
        </w:rPr>
        <w:t>K</w:t>
      </w:r>
      <w:r w:rsidRPr="005E496A">
        <w:rPr>
          <w:sz w:val="28"/>
          <w:szCs w:val="28"/>
          <w:u w:val="single"/>
        </w:rPr>
        <w:t>201</w:t>
      </w:r>
      <w:r w:rsidR="008C7CCF" w:rsidRPr="005E496A">
        <w:rPr>
          <w:sz w:val="28"/>
          <w:szCs w:val="28"/>
          <w:u w:val="single"/>
        </w:rPr>
        <w:t>9</w:t>
      </w:r>
      <w:r w:rsidR="003F039A" w:rsidRPr="005E496A">
        <w:rPr>
          <w:sz w:val="36"/>
          <w:szCs w:val="36"/>
          <w:u w:val="single"/>
        </w:rPr>
        <w:t xml:space="preserve"> </w:t>
      </w:r>
      <w:r w:rsidR="003F039A" w:rsidRPr="005E496A">
        <w:rPr>
          <w:sz w:val="36"/>
          <w:szCs w:val="36"/>
          <w:u w:val="single"/>
        </w:rPr>
        <w:br/>
      </w:r>
      <w:r w:rsidR="008C7CCF" w:rsidRPr="005E496A">
        <w:rPr>
          <w:sz w:val="38"/>
          <w:szCs w:val="38"/>
        </w:rPr>
        <w:t xml:space="preserve">Effizientes Entfeuchten und </w:t>
      </w:r>
      <w:r w:rsidR="00CD4769" w:rsidRPr="005E496A">
        <w:rPr>
          <w:sz w:val="38"/>
          <w:szCs w:val="38"/>
        </w:rPr>
        <w:t xml:space="preserve">Mischen </w:t>
      </w:r>
      <w:r w:rsidR="008C7CCF" w:rsidRPr="005E496A">
        <w:rPr>
          <w:sz w:val="38"/>
          <w:szCs w:val="38"/>
        </w:rPr>
        <w:t>für die Herstellung von Naturfaser-Compounds</w:t>
      </w:r>
    </w:p>
    <w:p w14:paraId="32B4502C" w14:textId="50D3C503" w:rsidR="008C7CCF" w:rsidRPr="005E496A" w:rsidRDefault="008C7CCF" w:rsidP="00DA60BB">
      <w:pPr>
        <w:pStyle w:val="Text"/>
        <w:tabs>
          <w:tab w:val="left" w:pos="4503"/>
        </w:tabs>
        <w:spacing w:before="0" w:line="240" w:lineRule="auto"/>
      </w:pPr>
      <w:r w:rsidRPr="005E496A">
        <w:rPr>
          <w:noProof/>
        </w:rPr>
        <w:drawing>
          <wp:inline distT="0" distB="0" distL="0" distR="0" wp14:anchorId="6F133672" wp14:editId="686933E0">
            <wp:extent cx="5479961" cy="3912796"/>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I Flex-lin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7214" cy="3910834"/>
                    </a:xfrm>
                    <a:prstGeom prst="rect">
                      <a:avLst/>
                    </a:prstGeom>
                  </pic:spPr>
                </pic:pic>
              </a:graphicData>
            </a:graphic>
          </wp:inline>
        </w:drawing>
      </w:r>
    </w:p>
    <w:p w14:paraId="4A7469FF" w14:textId="499BDFF4" w:rsidR="008C7CCF" w:rsidRPr="005E496A" w:rsidRDefault="008C7CCF" w:rsidP="008C7CCF">
      <w:pPr>
        <w:pStyle w:val="Text"/>
        <w:tabs>
          <w:tab w:val="left" w:pos="4503"/>
        </w:tabs>
        <w:spacing w:line="240" w:lineRule="auto"/>
        <w:ind w:right="849"/>
        <w:rPr>
          <w:i/>
          <w:sz w:val="18"/>
          <w:szCs w:val="18"/>
        </w:rPr>
      </w:pPr>
      <w:r w:rsidRPr="005E496A">
        <w:rPr>
          <w:i/>
          <w:sz w:val="18"/>
          <w:szCs w:val="18"/>
        </w:rPr>
        <w:t>Auf der K2019 zeigt MTI Mischtechnik eine für die Herstellung von Naturfaser-Compounds optimierte Kombination eines MTI Flex</w:t>
      </w:r>
      <w:r w:rsidR="006A6AB4" w:rsidRPr="005E496A">
        <w:rPr>
          <w:i/>
          <w:sz w:val="18"/>
          <w:szCs w:val="18"/>
          <w:vertAlign w:val="superscript"/>
        </w:rPr>
        <w:t>®</w:t>
      </w:r>
      <w:r w:rsidRPr="005E496A">
        <w:rPr>
          <w:i/>
          <w:sz w:val="18"/>
          <w:szCs w:val="18"/>
        </w:rPr>
        <w:t>-line Heiz-/Kühlmischers mit einem Vent tec</w:t>
      </w:r>
      <w:r w:rsidR="006A6AB4" w:rsidRPr="005E496A">
        <w:rPr>
          <w:i/>
          <w:sz w:val="18"/>
          <w:szCs w:val="18"/>
          <w:vertAlign w:val="superscript"/>
        </w:rPr>
        <w:t>®</w:t>
      </w:r>
      <w:r w:rsidRPr="005E496A">
        <w:rPr>
          <w:i/>
          <w:sz w:val="18"/>
          <w:szCs w:val="18"/>
        </w:rPr>
        <w:t xml:space="preserve"> 2.0 Aspirationssystem. </w:t>
      </w:r>
      <w:r w:rsidRPr="005E496A">
        <w:rPr>
          <w:i/>
          <w:sz w:val="18"/>
          <w:szCs w:val="18"/>
        </w:rPr>
        <w:br/>
        <w:t>© MTI Mischtechnik</w:t>
      </w:r>
    </w:p>
    <w:p w14:paraId="30FAE509" w14:textId="78699420" w:rsidR="008C7CCF" w:rsidRPr="005E496A" w:rsidRDefault="008C7CCF" w:rsidP="008C7CCF">
      <w:pPr>
        <w:pStyle w:val="Text"/>
        <w:tabs>
          <w:tab w:val="left" w:pos="8789"/>
        </w:tabs>
        <w:spacing w:before="120" w:line="360" w:lineRule="exact"/>
        <w:ind w:right="1416"/>
      </w:pPr>
      <w:r w:rsidRPr="005E496A">
        <w:t>Detmold, Deutschland, Oktober 2019 – Auf der K2019, die vom 16. bis 23. Oktober 2019 in Düsseldorf stattfindet, präsentiert MTI Mischtechnik, ein in Technologie und Qualität führender Hersteller von Misch- und Aufbereitungsanlagen, sein aktuelles Portfolio an Container-, Vertikal-, Horizontal-, Kühl- und Heiz-Kühl-Mischern für die Kunststoffindustrie. Ein zentrales Exponat auf dem Messestand B22 in Halle 9 wird eine Heiz-/Kühlmischer-</w:t>
      </w:r>
      <w:r w:rsidRPr="005E496A">
        <w:lastRenderedPageBreak/>
        <w:t>Kombination vom Typ MTI Flex</w:t>
      </w:r>
      <w:r w:rsidR="006A6AB4" w:rsidRPr="005E496A">
        <w:rPr>
          <w:vertAlign w:val="superscript"/>
        </w:rPr>
        <w:t>®</w:t>
      </w:r>
      <w:r w:rsidRPr="005E496A">
        <w:t>-line sein, die zusammen mit einem Vent tec</w:t>
      </w:r>
      <w:r w:rsidR="006A6AB4" w:rsidRPr="005E496A">
        <w:rPr>
          <w:vertAlign w:val="superscript"/>
        </w:rPr>
        <w:t>®</w:t>
      </w:r>
      <w:r w:rsidRPr="005E496A">
        <w:t xml:space="preserve"> 2.0 Aspirationssystem für die Herstellung von Dryblends für Naturfaser-Compounds (NFC) optimiert ist. </w:t>
      </w:r>
    </w:p>
    <w:p w14:paraId="24314E75" w14:textId="747F6FB9" w:rsidR="008C7CCF" w:rsidRPr="005E496A" w:rsidRDefault="008C7CCF" w:rsidP="008C7CCF">
      <w:pPr>
        <w:pStyle w:val="Text"/>
        <w:tabs>
          <w:tab w:val="left" w:pos="8647"/>
        </w:tabs>
        <w:spacing w:before="120" w:line="360" w:lineRule="exact"/>
        <w:ind w:right="1276"/>
      </w:pPr>
      <w:r w:rsidRPr="005E496A">
        <w:t>Als Baukastensystem konzipiert, sind die Mischer der Baureihe MTI Flex</w:t>
      </w:r>
      <w:r w:rsidR="006A6AB4" w:rsidRPr="005E496A">
        <w:rPr>
          <w:vertAlign w:val="superscript"/>
        </w:rPr>
        <w:t>®</w:t>
      </w:r>
      <w:r w:rsidRPr="005E496A">
        <w:t xml:space="preserve">-line generell für nahezu jede Anwendung einsetzbar, weil sich Baugrößen, Antriebe und Ausstattungsoptionen individuell konfigurieren lassen. In der auf der K gezeigten Baugröße M 1000 / K 3300 verfügt die Mischanlage über ein Heizmischer-Volumen von 1.101 Litern und ein Kühlmischer-Volumen von 3.308 Litern für typische Chargengrößen von </w:t>
      </w:r>
      <w:r w:rsidR="0081197E" w:rsidRPr="005E496A">
        <w:t>400</w:t>
      </w:r>
      <w:r w:rsidRPr="005E496A">
        <w:t xml:space="preserve"> kg und einen Durchsatz von mehr als </w:t>
      </w:r>
      <w:r w:rsidR="0081197E" w:rsidRPr="005E496A">
        <w:t>1.600</w:t>
      </w:r>
      <w:r w:rsidRPr="005E496A">
        <w:t xml:space="preserve"> kg Mischgut stündlich. Sie ist Teil einer Serie von Maschinen, die nach der Messe an ein NFC-verarbeitendes Unternehmen </w:t>
      </w:r>
      <w:r w:rsidR="0081197E" w:rsidRPr="005E496A">
        <w:t xml:space="preserve">in Asien </w:t>
      </w:r>
      <w:r w:rsidRPr="005E496A">
        <w:t xml:space="preserve">ausgeliefert wird. </w:t>
      </w:r>
    </w:p>
    <w:p w14:paraId="129B9D39" w14:textId="2E7B3998" w:rsidR="008C7CCF" w:rsidRPr="005E496A" w:rsidRDefault="008C7CCF" w:rsidP="008C7CCF">
      <w:pPr>
        <w:pStyle w:val="Text"/>
        <w:tabs>
          <w:tab w:val="left" w:pos="8647"/>
        </w:tabs>
        <w:spacing w:before="120" w:line="360" w:lineRule="exact"/>
        <w:ind w:right="1276"/>
      </w:pPr>
      <w:r w:rsidRPr="005E496A">
        <w:t>Die zugehörige Vent tec</w:t>
      </w:r>
      <w:r w:rsidR="006A6AB4" w:rsidRPr="005E496A">
        <w:rPr>
          <w:vertAlign w:val="superscript"/>
        </w:rPr>
        <w:t>®</w:t>
      </w:r>
      <w:r w:rsidRPr="005E496A">
        <w:t xml:space="preserve"> 2.0 Mischeraspiration ist leistungsmäßig auf die vorgesehene NFC-Anwendung abgestimmt. Anders als herkömmliche Systeme regelt sie ihre Wirkung selbstständig in Abhängigkeit von den tatsächlichen Prozessparametern. Dazu erfasst sie kontinuierlich alle tatsächlichen Betriebszustände und Kenngrößen wie die Temperaturen der Ansaugluft und im System, den Luftdruck, die Feuchte und maßgeblich auch den Volumenstrom der Aspirationsluft. Die Elektronik regelt darauf basierend die Aspiration unter Berücksichtigung des Filterzustands so, dass die Bedingungen im Durchlüftungsstrom konstant bleiben. So sorgt sie auch unter den ungünstigen Randbedingungen bei der Verarbeitung von Naturfasern mit schwankenden aber relativ hohen Feuchtegehalten für die hoch effiziente Entfeuchtung des Mischguts und ermöglicht damit konstante Prozessbedingungen und eine gleichbleibend hohe Produktqualität. Dank der hohen Trocknungseffizienz liegen die erforderlichen Aufbereitungszeiten – je nach Rohstofffeuchte – meist bei weniger als 15 </w:t>
      </w:r>
      <w:r w:rsidR="0081197E" w:rsidRPr="005E496A">
        <w:t>Minuten</w:t>
      </w:r>
      <w:r w:rsidRPr="005E496A">
        <w:t>.</w:t>
      </w:r>
    </w:p>
    <w:p w14:paraId="3B47858C" w14:textId="77777777" w:rsidR="008C7CCF" w:rsidRPr="005E496A" w:rsidRDefault="008C7CCF" w:rsidP="008C7CCF">
      <w:pPr>
        <w:pStyle w:val="Text"/>
        <w:tabs>
          <w:tab w:val="left" w:pos="8647"/>
        </w:tabs>
        <w:spacing w:before="120" w:line="360" w:lineRule="exact"/>
        <w:ind w:right="1276"/>
      </w:pPr>
      <w:r w:rsidRPr="005E496A">
        <w:t>Zu den Hauptanwendungen solcher Mischer-Aspirationskombinationen zählen neben Naturfaser-Compounds die Herstellung von nahezu vollständig entfeuchteten Hart- und Weich-PVC-Dryblends sowie thermische Verfahren, in denen diese Systeme dem Mischgut Feuchtigkeit entziehen und/oder flüchtige Bestandteile reduzieren. Insbesondere bei PVC-Rezepturen, die hygroskopische Stabilisatorsysteme enthalten, verhindern sie zuverlässig die Bildung von Ablagerungen an allen Innenflächen von Heizmischern und den Wänden von Kühlmischern sowie in den Extrusionswerkzeugen und Kalibrierungen. So sichern sie eine gleichbleibende Mischgüte, und zugleich verhindern sie Störungen am Extruder und Fehlstellen im Endprodukt.</w:t>
      </w:r>
    </w:p>
    <w:p w14:paraId="6D44BD47" w14:textId="41DB2BFE" w:rsidR="00174576" w:rsidRPr="005E496A" w:rsidRDefault="00CF5269" w:rsidP="008C7CCF">
      <w:pPr>
        <w:pStyle w:val="Text"/>
        <w:tabs>
          <w:tab w:val="left" w:pos="8647"/>
        </w:tabs>
        <w:spacing w:line="240" w:lineRule="auto"/>
        <w:ind w:right="1276"/>
        <w:rPr>
          <w:sz w:val="20"/>
        </w:rPr>
      </w:pPr>
      <w:r w:rsidRPr="005E496A">
        <w:rPr>
          <w:b/>
          <w:sz w:val="20"/>
        </w:rPr>
        <w:lastRenderedPageBreak/>
        <w:t>MTI Mischtechnik International GmbH</w:t>
      </w:r>
      <w:r w:rsidRPr="005E496A">
        <w:rPr>
          <w:sz w:val="20"/>
        </w:rPr>
        <w:t xml:space="preserve"> </w:t>
      </w:r>
      <w:r w:rsidR="00BF3E22" w:rsidRPr="005E496A">
        <w:rPr>
          <w:sz w:val="20"/>
        </w:rPr>
        <w:t xml:space="preserve">ist seit 1975 einer der weltweit führenden Hersteller von Misch- und Aufbereitungsanlagen für die </w:t>
      </w:r>
      <w:r w:rsidRPr="005E496A">
        <w:rPr>
          <w:sz w:val="20"/>
        </w:rPr>
        <w:t>Kunststoff verarbeitende, die chemische, die Lebensmittel- und die Pharmaindu</w:t>
      </w:r>
      <w:r w:rsidR="00EC7CC2" w:rsidRPr="005E496A">
        <w:rPr>
          <w:sz w:val="20"/>
        </w:rPr>
        <w:t>s</w:t>
      </w:r>
      <w:r w:rsidRPr="005E496A">
        <w:rPr>
          <w:sz w:val="20"/>
        </w:rPr>
        <w:t xml:space="preserve">trie. </w:t>
      </w:r>
      <w:r w:rsidR="00BF3E22" w:rsidRPr="005E496A">
        <w:rPr>
          <w:sz w:val="20"/>
        </w:rPr>
        <w:t xml:space="preserve">Heute werden am Standort Detmold mit mehr als 50 Mitarbeiterinnen und Mitarbeitern Mischsysteme hergestellt, die sich sowohl </w:t>
      </w:r>
      <w:r w:rsidR="00102DB9" w:rsidRPr="005E496A">
        <w:rPr>
          <w:sz w:val="20"/>
        </w:rPr>
        <w:t>du</w:t>
      </w:r>
      <w:r w:rsidR="00BF3E22" w:rsidRPr="005E496A">
        <w:rPr>
          <w:sz w:val="20"/>
        </w:rPr>
        <w:t>rch herausragende Mischleistung als auch durch</w:t>
      </w:r>
      <w:r w:rsidR="00102DB9" w:rsidRPr="005E496A">
        <w:rPr>
          <w:sz w:val="20"/>
        </w:rPr>
        <w:t xml:space="preserve"> Energie- und Kosteneffizienz auszeichnen. Dazu gehören Vertikal-Schnellmischer, Horizontalmischer, Heiz-/Kühlmischer-Kombinationen, Universalmischer, Labormischer </w:t>
      </w:r>
      <w:r w:rsidR="00BF3E22" w:rsidRPr="005E496A">
        <w:rPr>
          <w:sz w:val="20"/>
        </w:rPr>
        <w:t>sowie</w:t>
      </w:r>
      <w:r w:rsidR="00102DB9" w:rsidRPr="005E496A">
        <w:rPr>
          <w:sz w:val="20"/>
        </w:rPr>
        <w:t xml:space="preserve"> kundenspezifisch konfigurierte Sonderausführungen. </w:t>
      </w:r>
      <w:r w:rsidR="00BF3E22" w:rsidRPr="005E496A">
        <w:rPr>
          <w:sz w:val="20"/>
        </w:rPr>
        <w:t>Das Unternehmen ist mit ca. 80</w:t>
      </w:r>
      <w:r w:rsidR="0084576E" w:rsidRPr="005E496A">
        <w:rPr>
          <w:sz w:val="20"/>
        </w:rPr>
        <w:t> </w:t>
      </w:r>
      <w:r w:rsidR="00BF3E22" w:rsidRPr="005E496A">
        <w:rPr>
          <w:sz w:val="20"/>
        </w:rPr>
        <w:t>% Exportanteil sehr international ausgerichtet und setzt als inhabergeführtes Fa</w:t>
      </w:r>
      <w:r w:rsidR="0084576E" w:rsidRPr="005E496A">
        <w:rPr>
          <w:sz w:val="20"/>
        </w:rPr>
        <w:t>milienunternehmen auf Qualität „Made in Germany“</w:t>
      </w:r>
      <w:r w:rsidR="00BF3E22" w:rsidRPr="005E496A">
        <w:rPr>
          <w:sz w:val="20"/>
        </w:rPr>
        <w:t>.</w:t>
      </w:r>
    </w:p>
    <w:p w14:paraId="011E3C4A" w14:textId="77777777" w:rsidR="005512F8" w:rsidRPr="005E496A" w:rsidRDefault="005512F8" w:rsidP="00765659">
      <w:pPr>
        <w:pStyle w:val="Text"/>
        <w:spacing w:line="240" w:lineRule="auto"/>
        <w:ind w:right="1134"/>
        <w:rPr>
          <w:szCs w:val="22"/>
          <w:u w:val="single"/>
        </w:rPr>
      </w:pPr>
      <w:r w:rsidRPr="005E496A">
        <w:rPr>
          <w:szCs w:val="22"/>
          <w:u w:val="single"/>
        </w:rPr>
        <w:t>Redaktioneller Kontakt und Belegexemplare</w:t>
      </w:r>
      <w:r w:rsidR="005B04F2" w:rsidRPr="005E496A">
        <w:rPr>
          <w:szCs w:val="22"/>
          <w:u w:val="single"/>
        </w:rPr>
        <w:t xml:space="preserve"> bitte an</w:t>
      </w:r>
      <w:r w:rsidRPr="005E496A">
        <w:rPr>
          <w:szCs w:val="22"/>
          <w:u w:val="single"/>
        </w:rPr>
        <w:t>:</w:t>
      </w:r>
    </w:p>
    <w:p w14:paraId="7FFBA125" w14:textId="77777777" w:rsidR="005512F8" w:rsidRPr="005E496A" w:rsidRDefault="005512F8" w:rsidP="005512F8">
      <w:pPr>
        <w:pStyle w:val="Text"/>
        <w:spacing w:before="0" w:line="240" w:lineRule="auto"/>
        <w:ind w:right="1134"/>
        <w:rPr>
          <w:szCs w:val="22"/>
        </w:rPr>
      </w:pPr>
      <w:r w:rsidRPr="005E496A">
        <w:rPr>
          <w:szCs w:val="22"/>
        </w:rPr>
        <w:t>Dr.-Ing. Jörg Wolters, Konsens PR GmbH &amp; Co. KG,</w:t>
      </w:r>
    </w:p>
    <w:p w14:paraId="73620678" w14:textId="77777777" w:rsidR="005512F8" w:rsidRPr="005E496A" w:rsidRDefault="005512F8" w:rsidP="005512F8">
      <w:pPr>
        <w:pStyle w:val="Text"/>
        <w:spacing w:before="0" w:line="240" w:lineRule="auto"/>
        <w:ind w:right="1134"/>
        <w:rPr>
          <w:szCs w:val="22"/>
        </w:rPr>
      </w:pPr>
      <w:r w:rsidRPr="005E496A">
        <w:rPr>
          <w:szCs w:val="22"/>
        </w:rPr>
        <w:t>Hans-Kudlich-Straße 25, D-64823 Groß-Umstadt</w:t>
      </w:r>
    </w:p>
    <w:p w14:paraId="129F22E8" w14:textId="77777777" w:rsidR="005512F8" w:rsidRPr="005E496A" w:rsidRDefault="005512F8" w:rsidP="005512F8">
      <w:pPr>
        <w:pStyle w:val="Text"/>
        <w:spacing w:before="0" w:line="240" w:lineRule="auto"/>
        <w:ind w:right="1134"/>
        <w:rPr>
          <w:szCs w:val="22"/>
        </w:rPr>
      </w:pPr>
      <w:r w:rsidRPr="005E496A">
        <w:rPr>
          <w:szCs w:val="22"/>
        </w:rPr>
        <w:t>Tel.: +49 (6078</w:t>
      </w:r>
      <w:r w:rsidR="00CF5024" w:rsidRPr="005E496A">
        <w:rPr>
          <w:szCs w:val="22"/>
        </w:rPr>
        <w:t>)</w:t>
      </w:r>
      <w:r w:rsidRPr="005E496A">
        <w:rPr>
          <w:szCs w:val="22"/>
        </w:rPr>
        <w:t xml:space="preserve"> 9363-</w:t>
      </w:r>
      <w:r w:rsidR="00FC486F" w:rsidRPr="005E496A">
        <w:rPr>
          <w:szCs w:val="22"/>
        </w:rPr>
        <w:t>13</w:t>
      </w:r>
      <w:r w:rsidRPr="005E496A">
        <w:rPr>
          <w:szCs w:val="22"/>
        </w:rPr>
        <w:t xml:space="preserve">, </w:t>
      </w:r>
      <w:r w:rsidR="00FC486F" w:rsidRPr="005E496A">
        <w:rPr>
          <w:szCs w:val="22"/>
        </w:rPr>
        <w:t>Fax: +49 (6078) 9363-20</w:t>
      </w:r>
    </w:p>
    <w:p w14:paraId="7E0AD4C0" w14:textId="4530264D" w:rsidR="005512F8" w:rsidRPr="005E496A" w:rsidRDefault="005512F8" w:rsidP="005512F8">
      <w:pPr>
        <w:pStyle w:val="Text"/>
        <w:spacing w:before="0" w:line="240" w:lineRule="auto"/>
        <w:ind w:right="1134"/>
        <w:rPr>
          <w:szCs w:val="22"/>
        </w:rPr>
      </w:pPr>
      <w:r w:rsidRPr="005E496A">
        <w:rPr>
          <w:szCs w:val="22"/>
        </w:rPr>
        <w:t xml:space="preserve">E-Mail: </w:t>
      </w:r>
      <w:hyperlink r:id="rId11" w:history="1">
        <w:r w:rsidRPr="005E496A">
          <w:rPr>
            <w:rStyle w:val="Hyperlink"/>
            <w:sz w:val="22"/>
            <w:szCs w:val="22"/>
          </w:rPr>
          <w:t>mail@konsens.de</w:t>
        </w:r>
      </w:hyperlink>
      <w:r w:rsidR="00FC486F" w:rsidRPr="005E496A">
        <w:rPr>
          <w:szCs w:val="22"/>
        </w:rPr>
        <w:t xml:space="preserve">, </w:t>
      </w:r>
      <w:r w:rsidR="0084576E" w:rsidRPr="005E496A">
        <w:rPr>
          <w:szCs w:val="22"/>
        </w:rPr>
        <w:t>www.konsens.de</w:t>
      </w:r>
    </w:p>
    <w:p w14:paraId="4DEE03F8" w14:textId="633A42E5" w:rsidR="0033342E" w:rsidRPr="005E496A" w:rsidRDefault="00D13070" w:rsidP="00765659">
      <w:pPr>
        <w:pStyle w:val="Text"/>
        <w:pBdr>
          <w:top w:val="single" w:sz="4" w:space="1" w:color="auto"/>
          <w:left w:val="single" w:sz="4" w:space="4" w:color="auto"/>
          <w:bottom w:val="single" w:sz="4" w:space="1" w:color="auto"/>
          <w:right w:val="single" w:sz="4" w:space="4" w:color="auto"/>
        </w:pBdr>
        <w:spacing w:line="240" w:lineRule="auto"/>
        <w:ind w:right="1134"/>
        <w:jc w:val="center"/>
        <w:rPr>
          <w:szCs w:val="22"/>
        </w:rPr>
      </w:pPr>
      <w:r w:rsidRPr="005E496A">
        <w:rPr>
          <w:szCs w:val="22"/>
        </w:rPr>
        <w:t>D</w:t>
      </w:r>
      <w:r w:rsidR="005512F8" w:rsidRPr="005E496A">
        <w:rPr>
          <w:szCs w:val="22"/>
        </w:rPr>
        <w:t xml:space="preserve">iese Pressemitteilung als Word-Datei und </w:t>
      </w:r>
      <w:r w:rsidRPr="005E496A">
        <w:rPr>
          <w:szCs w:val="22"/>
        </w:rPr>
        <w:t xml:space="preserve">die Bilder </w:t>
      </w:r>
      <w:r w:rsidR="005512F8" w:rsidRPr="005E496A">
        <w:rPr>
          <w:szCs w:val="22"/>
        </w:rPr>
        <w:t xml:space="preserve">in druckfähiger Qualität </w:t>
      </w:r>
      <w:r w:rsidRPr="005E496A">
        <w:rPr>
          <w:szCs w:val="22"/>
        </w:rPr>
        <w:t>finden Sie unter</w:t>
      </w:r>
      <w:r w:rsidR="005512F8" w:rsidRPr="005E496A">
        <w:rPr>
          <w:szCs w:val="22"/>
        </w:rPr>
        <w:t>:</w:t>
      </w:r>
      <w:r w:rsidRPr="005E496A">
        <w:rPr>
          <w:szCs w:val="22"/>
        </w:rPr>
        <w:t xml:space="preserve"> </w:t>
      </w:r>
      <w:hyperlink r:id="rId12" w:history="1">
        <w:r w:rsidR="0084576E" w:rsidRPr="005E496A">
          <w:rPr>
            <w:rStyle w:val="Hyperlink"/>
            <w:sz w:val="22"/>
            <w:szCs w:val="22"/>
          </w:rPr>
          <w:t>http://www.konsens.de/mti-mischtechnik.html</w:t>
        </w:r>
      </w:hyperlink>
    </w:p>
    <w:sectPr w:rsidR="0033342E" w:rsidRPr="005E496A" w:rsidSect="00620A85">
      <w:headerReference w:type="even" r:id="rId13"/>
      <w:headerReference w:type="default" r:id="rId14"/>
      <w:footerReference w:type="even" r:id="rId15"/>
      <w:footerReference w:type="default" r:id="rId16"/>
      <w:headerReference w:type="first" r:id="rId17"/>
      <w:footerReference w:type="first" r:id="rId18"/>
      <w:pgSz w:w="11906" w:h="16838" w:code="9"/>
      <w:pgMar w:top="2100"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8672B" w14:textId="77777777" w:rsidR="007501F3" w:rsidRDefault="007501F3" w:rsidP="0072678A">
      <w:r>
        <w:separator/>
      </w:r>
    </w:p>
  </w:endnote>
  <w:endnote w:type="continuationSeparator" w:id="0">
    <w:p w14:paraId="18CBE1E7" w14:textId="77777777" w:rsidR="007501F3" w:rsidRDefault="007501F3"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4EA8" w14:textId="77777777" w:rsidR="00754CB8" w:rsidRDefault="00754CB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3B9F706D" w14:textId="77777777" w:rsidR="00754CB8" w:rsidRDefault="00754CB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106D" w14:textId="77777777" w:rsidR="00754CB8" w:rsidRPr="005E496A" w:rsidRDefault="00754CB8" w:rsidP="003F039A">
    <w:pPr>
      <w:pStyle w:val="Fuzeile"/>
      <w:tabs>
        <w:tab w:val="clear" w:pos="4536"/>
        <w:tab w:val="clear" w:pos="9072"/>
        <w:tab w:val="left" w:pos="8505"/>
        <w:tab w:val="right" w:pos="9637"/>
      </w:tabs>
      <w:ind w:right="-144"/>
      <w:rPr>
        <w:sz w:val="11"/>
      </w:rPr>
    </w:pPr>
  </w:p>
  <w:p w14:paraId="5D730907" w14:textId="77777777" w:rsidR="00754CB8" w:rsidRPr="005E496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12E2CCF" w14:textId="77777777" w:rsidR="00754CB8" w:rsidRPr="005E496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0379BDD2" w14:textId="0CAB8233" w:rsidR="00754CB8" w:rsidRPr="005E496A" w:rsidRDefault="00754CB8" w:rsidP="0064116B">
    <w:pPr>
      <w:pStyle w:val="Textkrper"/>
      <w:tabs>
        <w:tab w:val="clear" w:pos="3402"/>
        <w:tab w:val="right" w:pos="1918"/>
        <w:tab w:val="left" w:pos="2618"/>
        <w:tab w:val="right" w:pos="4620"/>
        <w:tab w:val="left" w:pos="5245"/>
        <w:tab w:val="left" w:pos="7993"/>
      </w:tabs>
      <w:ind w:right="140"/>
      <w:jc w:val="right"/>
      <w:rPr>
        <w:color w:val="auto"/>
        <w:sz w:val="11"/>
      </w:rPr>
    </w:pPr>
    <w:r w:rsidRPr="005E496A">
      <w:rPr>
        <w:color w:val="auto"/>
        <w:sz w:val="11"/>
      </w:rPr>
      <w:t xml:space="preserve">Seite </w:t>
    </w:r>
    <w:r w:rsidRPr="005E496A">
      <w:rPr>
        <w:color w:val="auto"/>
        <w:sz w:val="11"/>
      </w:rPr>
      <w:fldChar w:fldCharType="begin"/>
    </w:r>
    <w:r w:rsidRPr="005E496A">
      <w:rPr>
        <w:color w:val="auto"/>
        <w:sz w:val="11"/>
      </w:rPr>
      <w:instrText>PAGE  \* Arabic  \* MERGEFORMAT</w:instrText>
    </w:r>
    <w:r w:rsidRPr="005E496A">
      <w:rPr>
        <w:color w:val="auto"/>
        <w:sz w:val="11"/>
      </w:rPr>
      <w:fldChar w:fldCharType="separate"/>
    </w:r>
    <w:r w:rsidR="000E41CF" w:rsidRPr="005E496A">
      <w:rPr>
        <w:noProof/>
        <w:color w:val="auto"/>
        <w:sz w:val="11"/>
      </w:rPr>
      <w:t>3</w:t>
    </w:r>
    <w:r w:rsidRPr="005E496A">
      <w:rPr>
        <w:color w:val="auto"/>
        <w:sz w:val="11"/>
      </w:rPr>
      <w:fldChar w:fldCharType="end"/>
    </w:r>
    <w:r w:rsidRPr="005E496A">
      <w:rPr>
        <w:color w:val="auto"/>
        <w:sz w:val="11"/>
      </w:rPr>
      <w:t xml:space="preserve"> von </w:t>
    </w:r>
    <w:r w:rsidRPr="005E496A">
      <w:rPr>
        <w:color w:val="auto"/>
        <w:sz w:val="11"/>
      </w:rPr>
      <w:fldChar w:fldCharType="begin"/>
    </w:r>
    <w:r w:rsidRPr="005E496A">
      <w:rPr>
        <w:color w:val="auto"/>
        <w:sz w:val="11"/>
      </w:rPr>
      <w:instrText>NUMPAGES  \* Arabic  \* MERGEFORMAT</w:instrText>
    </w:r>
    <w:r w:rsidRPr="005E496A">
      <w:rPr>
        <w:color w:val="auto"/>
        <w:sz w:val="11"/>
      </w:rPr>
      <w:fldChar w:fldCharType="separate"/>
    </w:r>
    <w:r w:rsidR="000E41CF" w:rsidRPr="005E496A">
      <w:rPr>
        <w:noProof/>
        <w:color w:val="auto"/>
        <w:sz w:val="11"/>
      </w:rPr>
      <w:t>3</w:t>
    </w:r>
    <w:r w:rsidRPr="005E496A">
      <w:rPr>
        <w:color w:val="auto"/>
        <w:sz w:val="11"/>
      </w:rPr>
      <w:fldChar w:fldCharType="end"/>
    </w:r>
  </w:p>
  <w:p w14:paraId="7073D2BD" w14:textId="77777777" w:rsidR="00754CB8" w:rsidRPr="005E496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p w14:paraId="2668985E" w14:textId="77777777" w:rsidR="00754CB8" w:rsidRPr="005E496A" w:rsidRDefault="00754CB8"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030" w14:textId="77777777" w:rsidR="00D273EE" w:rsidRDefault="00D273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BE6F" w14:textId="77777777" w:rsidR="007501F3" w:rsidRDefault="007501F3" w:rsidP="0072678A">
      <w:r>
        <w:separator/>
      </w:r>
    </w:p>
  </w:footnote>
  <w:footnote w:type="continuationSeparator" w:id="0">
    <w:p w14:paraId="2A540C91" w14:textId="77777777" w:rsidR="007501F3" w:rsidRDefault="007501F3" w:rsidP="00726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669E" w14:textId="77777777" w:rsidR="00D273EE" w:rsidRDefault="00D273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D7AB" w14:textId="77777777" w:rsidR="00754CB8" w:rsidRPr="005E496A" w:rsidRDefault="00BA2C37" w:rsidP="00BA2C37">
    <w:pPr>
      <w:pStyle w:val="Kopfzeile"/>
      <w:tabs>
        <w:tab w:val="clear" w:pos="4536"/>
        <w:tab w:val="clear" w:pos="9072"/>
        <w:tab w:val="right" w:pos="9921"/>
      </w:tabs>
    </w:pPr>
    <w:r w:rsidRPr="005E496A">
      <w:rPr>
        <w:noProof/>
      </w:rPr>
      <w:drawing>
        <wp:anchor distT="0" distB="0" distL="114300" distR="114300" simplePos="0" relativeHeight="251659264" behindDoc="1" locked="0" layoutInCell="1" allowOverlap="1" wp14:anchorId="7FD5774D" wp14:editId="3B4EB48B">
          <wp:simplePos x="0" y="0"/>
          <wp:positionH relativeFrom="page">
            <wp:align>right</wp:align>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14:sizeRelH relativeFrom="margin">
            <wp14:pctWidth>0</wp14:pctWidth>
          </wp14:sizeRelH>
          <wp14:sizeRelV relativeFrom="margin">
            <wp14:pctHeight>0</wp14:pctHeight>
          </wp14:sizeRelV>
        </wp:anchor>
      </w:drawing>
    </w:r>
    <w:r w:rsidRPr="005E496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EDD3" w14:textId="77777777" w:rsidR="00D273EE" w:rsidRDefault="00D27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s-AR"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defaultTabStop w:val="709"/>
  <w:hyphenationZone w:val="425"/>
  <w:displayHorizontalDrawingGridEvery w:val="0"/>
  <w:displayVerticalDrawingGridEvery w:val="0"/>
  <w:doNotUseMarginsForDrawingGridOrigi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76E"/>
    <w:rsid w:val="00010690"/>
    <w:rsid w:val="00010A04"/>
    <w:rsid w:val="0001427A"/>
    <w:rsid w:val="00015ABE"/>
    <w:rsid w:val="000210B2"/>
    <w:rsid w:val="00024D76"/>
    <w:rsid w:val="00026058"/>
    <w:rsid w:val="0004338F"/>
    <w:rsid w:val="00060C32"/>
    <w:rsid w:val="00065E57"/>
    <w:rsid w:val="00066235"/>
    <w:rsid w:val="0008722C"/>
    <w:rsid w:val="00090F45"/>
    <w:rsid w:val="000920B9"/>
    <w:rsid w:val="000A6A3A"/>
    <w:rsid w:val="000B4E35"/>
    <w:rsid w:val="000B633D"/>
    <w:rsid w:val="000B7D0C"/>
    <w:rsid w:val="000D0C85"/>
    <w:rsid w:val="000E0DB2"/>
    <w:rsid w:val="000E0FD8"/>
    <w:rsid w:val="000E41CF"/>
    <w:rsid w:val="000E714B"/>
    <w:rsid w:val="00102DB9"/>
    <w:rsid w:val="0011144A"/>
    <w:rsid w:val="00115B52"/>
    <w:rsid w:val="0012087A"/>
    <w:rsid w:val="0012331D"/>
    <w:rsid w:val="001321BA"/>
    <w:rsid w:val="0013315F"/>
    <w:rsid w:val="00143927"/>
    <w:rsid w:val="0015427D"/>
    <w:rsid w:val="00154403"/>
    <w:rsid w:val="001671E4"/>
    <w:rsid w:val="00174576"/>
    <w:rsid w:val="001761D5"/>
    <w:rsid w:val="00182437"/>
    <w:rsid w:val="0018274A"/>
    <w:rsid w:val="00186ACE"/>
    <w:rsid w:val="0019247B"/>
    <w:rsid w:val="001A5806"/>
    <w:rsid w:val="001A5E68"/>
    <w:rsid w:val="001A75D4"/>
    <w:rsid w:val="001D6F96"/>
    <w:rsid w:val="001E5F10"/>
    <w:rsid w:val="001E7228"/>
    <w:rsid w:val="001F3CB2"/>
    <w:rsid w:val="00203130"/>
    <w:rsid w:val="00203905"/>
    <w:rsid w:val="00226E17"/>
    <w:rsid w:val="0025308B"/>
    <w:rsid w:val="00254D13"/>
    <w:rsid w:val="00290854"/>
    <w:rsid w:val="002908D4"/>
    <w:rsid w:val="002969FD"/>
    <w:rsid w:val="002B0954"/>
    <w:rsid w:val="002B4ED7"/>
    <w:rsid w:val="002B7BA0"/>
    <w:rsid w:val="002C2B42"/>
    <w:rsid w:val="002E15B3"/>
    <w:rsid w:val="002F0B08"/>
    <w:rsid w:val="00320E1E"/>
    <w:rsid w:val="003307AD"/>
    <w:rsid w:val="0033342E"/>
    <w:rsid w:val="003558C1"/>
    <w:rsid w:val="00357B69"/>
    <w:rsid w:val="0038203B"/>
    <w:rsid w:val="00384F3B"/>
    <w:rsid w:val="0038785A"/>
    <w:rsid w:val="00391610"/>
    <w:rsid w:val="00391A47"/>
    <w:rsid w:val="003A0333"/>
    <w:rsid w:val="003A71B7"/>
    <w:rsid w:val="003A7B78"/>
    <w:rsid w:val="003D2D67"/>
    <w:rsid w:val="003D41D8"/>
    <w:rsid w:val="003E2F48"/>
    <w:rsid w:val="003F039A"/>
    <w:rsid w:val="003F1750"/>
    <w:rsid w:val="003F774F"/>
    <w:rsid w:val="004029DF"/>
    <w:rsid w:val="004039EA"/>
    <w:rsid w:val="004046BF"/>
    <w:rsid w:val="004246D2"/>
    <w:rsid w:val="004272AA"/>
    <w:rsid w:val="00430A49"/>
    <w:rsid w:val="00434C9B"/>
    <w:rsid w:val="00444B8D"/>
    <w:rsid w:val="00445F81"/>
    <w:rsid w:val="00454572"/>
    <w:rsid w:val="004739D9"/>
    <w:rsid w:val="0047473E"/>
    <w:rsid w:val="00480E73"/>
    <w:rsid w:val="00481446"/>
    <w:rsid w:val="00485C71"/>
    <w:rsid w:val="004C4E05"/>
    <w:rsid w:val="004C6C3D"/>
    <w:rsid w:val="004D7A16"/>
    <w:rsid w:val="004E2431"/>
    <w:rsid w:val="004E7C09"/>
    <w:rsid w:val="005046E8"/>
    <w:rsid w:val="00521197"/>
    <w:rsid w:val="00521279"/>
    <w:rsid w:val="00525558"/>
    <w:rsid w:val="00536804"/>
    <w:rsid w:val="005512F8"/>
    <w:rsid w:val="005654A0"/>
    <w:rsid w:val="005741D6"/>
    <w:rsid w:val="00583DA0"/>
    <w:rsid w:val="00584502"/>
    <w:rsid w:val="005913B3"/>
    <w:rsid w:val="005A772C"/>
    <w:rsid w:val="005B04F2"/>
    <w:rsid w:val="005B5182"/>
    <w:rsid w:val="005C030A"/>
    <w:rsid w:val="005C049F"/>
    <w:rsid w:val="005C3AC3"/>
    <w:rsid w:val="005E496A"/>
    <w:rsid w:val="005E6CF3"/>
    <w:rsid w:val="00612642"/>
    <w:rsid w:val="0061639A"/>
    <w:rsid w:val="00620A85"/>
    <w:rsid w:val="0064016C"/>
    <w:rsid w:val="0064116B"/>
    <w:rsid w:val="00641263"/>
    <w:rsid w:val="00650220"/>
    <w:rsid w:val="006562C1"/>
    <w:rsid w:val="00657087"/>
    <w:rsid w:val="006666D8"/>
    <w:rsid w:val="00675556"/>
    <w:rsid w:val="00687213"/>
    <w:rsid w:val="006A018D"/>
    <w:rsid w:val="006A6AB4"/>
    <w:rsid w:val="006B027D"/>
    <w:rsid w:val="006B4607"/>
    <w:rsid w:val="006D62B3"/>
    <w:rsid w:val="006D6871"/>
    <w:rsid w:val="006F22D0"/>
    <w:rsid w:val="006F5B19"/>
    <w:rsid w:val="0071015A"/>
    <w:rsid w:val="0072678A"/>
    <w:rsid w:val="007319D7"/>
    <w:rsid w:val="0073400E"/>
    <w:rsid w:val="00741CA1"/>
    <w:rsid w:val="007501F3"/>
    <w:rsid w:val="00754CB8"/>
    <w:rsid w:val="00756D6D"/>
    <w:rsid w:val="0076201D"/>
    <w:rsid w:val="00765659"/>
    <w:rsid w:val="00780C05"/>
    <w:rsid w:val="00781A6A"/>
    <w:rsid w:val="00784552"/>
    <w:rsid w:val="007877C9"/>
    <w:rsid w:val="007A28BE"/>
    <w:rsid w:val="007A30CE"/>
    <w:rsid w:val="007A37B1"/>
    <w:rsid w:val="007A4353"/>
    <w:rsid w:val="007A461C"/>
    <w:rsid w:val="007C1325"/>
    <w:rsid w:val="007D1DD3"/>
    <w:rsid w:val="007D405C"/>
    <w:rsid w:val="007E6070"/>
    <w:rsid w:val="007F109B"/>
    <w:rsid w:val="00802A92"/>
    <w:rsid w:val="00804B35"/>
    <w:rsid w:val="0081197E"/>
    <w:rsid w:val="00820005"/>
    <w:rsid w:val="0082735C"/>
    <w:rsid w:val="0083365A"/>
    <w:rsid w:val="0084576E"/>
    <w:rsid w:val="00853595"/>
    <w:rsid w:val="00856BC2"/>
    <w:rsid w:val="00862191"/>
    <w:rsid w:val="00864FE7"/>
    <w:rsid w:val="008838CB"/>
    <w:rsid w:val="00892DE1"/>
    <w:rsid w:val="00896DB4"/>
    <w:rsid w:val="008B64C6"/>
    <w:rsid w:val="008C7CCF"/>
    <w:rsid w:val="008D28A3"/>
    <w:rsid w:val="008D57BE"/>
    <w:rsid w:val="008D6EA4"/>
    <w:rsid w:val="008E4562"/>
    <w:rsid w:val="008E4F0E"/>
    <w:rsid w:val="008E713A"/>
    <w:rsid w:val="008F4577"/>
    <w:rsid w:val="008F467C"/>
    <w:rsid w:val="00904844"/>
    <w:rsid w:val="0091186F"/>
    <w:rsid w:val="009337DC"/>
    <w:rsid w:val="009450F1"/>
    <w:rsid w:val="009509BB"/>
    <w:rsid w:val="00951674"/>
    <w:rsid w:val="00952E90"/>
    <w:rsid w:val="00956999"/>
    <w:rsid w:val="00960E8C"/>
    <w:rsid w:val="00961A5C"/>
    <w:rsid w:val="0096331C"/>
    <w:rsid w:val="00966481"/>
    <w:rsid w:val="009671A1"/>
    <w:rsid w:val="009A4541"/>
    <w:rsid w:val="009A5A37"/>
    <w:rsid w:val="009C4052"/>
    <w:rsid w:val="009C5C42"/>
    <w:rsid w:val="009C5F81"/>
    <w:rsid w:val="009C7BF8"/>
    <w:rsid w:val="009D29B8"/>
    <w:rsid w:val="009D3BF3"/>
    <w:rsid w:val="009E02AE"/>
    <w:rsid w:val="009E08FF"/>
    <w:rsid w:val="009E1125"/>
    <w:rsid w:val="009E4D6E"/>
    <w:rsid w:val="009F001A"/>
    <w:rsid w:val="009F1908"/>
    <w:rsid w:val="009F30F5"/>
    <w:rsid w:val="009F5BE8"/>
    <w:rsid w:val="009F78EA"/>
    <w:rsid w:val="00A21FE1"/>
    <w:rsid w:val="00A42EC1"/>
    <w:rsid w:val="00A46AFD"/>
    <w:rsid w:val="00A61C3B"/>
    <w:rsid w:val="00A646BA"/>
    <w:rsid w:val="00A6621B"/>
    <w:rsid w:val="00A70744"/>
    <w:rsid w:val="00A85FB8"/>
    <w:rsid w:val="00A96AE1"/>
    <w:rsid w:val="00AA7DFA"/>
    <w:rsid w:val="00AB105C"/>
    <w:rsid w:val="00AB2EEA"/>
    <w:rsid w:val="00AB6833"/>
    <w:rsid w:val="00AC264C"/>
    <w:rsid w:val="00AD2248"/>
    <w:rsid w:val="00AE224F"/>
    <w:rsid w:val="00AE2ED0"/>
    <w:rsid w:val="00AF16E1"/>
    <w:rsid w:val="00B02F3C"/>
    <w:rsid w:val="00B16FED"/>
    <w:rsid w:val="00B249E5"/>
    <w:rsid w:val="00B31CE7"/>
    <w:rsid w:val="00B32FED"/>
    <w:rsid w:val="00B477B1"/>
    <w:rsid w:val="00B5178B"/>
    <w:rsid w:val="00B551C1"/>
    <w:rsid w:val="00B576ED"/>
    <w:rsid w:val="00B6503A"/>
    <w:rsid w:val="00B66834"/>
    <w:rsid w:val="00B67F76"/>
    <w:rsid w:val="00B70633"/>
    <w:rsid w:val="00B77AC3"/>
    <w:rsid w:val="00B82E45"/>
    <w:rsid w:val="00B929B9"/>
    <w:rsid w:val="00B9625A"/>
    <w:rsid w:val="00BA0BD1"/>
    <w:rsid w:val="00BA2C37"/>
    <w:rsid w:val="00BA56B8"/>
    <w:rsid w:val="00BB4950"/>
    <w:rsid w:val="00BC6505"/>
    <w:rsid w:val="00BC7BD1"/>
    <w:rsid w:val="00BF3E22"/>
    <w:rsid w:val="00BF6F9F"/>
    <w:rsid w:val="00C0039C"/>
    <w:rsid w:val="00C0573F"/>
    <w:rsid w:val="00C063A2"/>
    <w:rsid w:val="00C158E0"/>
    <w:rsid w:val="00C1790D"/>
    <w:rsid w:val="00C2000D"/>
    <w:rsid w:val="00C257CD"/>
    <w:rsid w:val="00C462D4"/>
    <w:rsid w:val="00C92835"/>
    <w:rsid w:val="00CA26E2"/>
    <w:rsid w:val="00CA521F"/>
    <w:rsid w:val="00CB3809"/>
    <w:rsid w:val="00CC6898"/>
    <w:rsid w:val="00CD4769"/>
    <w:rsid w:val="00CD59A6"/>
    <w:rsid w:val="00CF4631"/>
    <w:rsid w:val="00CF5024"/>
    <w:rsid w:val="00CF5269"/>
    <w:rsid w:val="00D0629A"/>
    <w:rsid w:val="00D070AA"/>
    <w:rsid w:val="00D13070"/>
    <w:rsid w:val="00D1760B"/>
    <w:rsid w:val="00D226DF"/>
    <w:rsid w:val="00D23B02"/>
    <w:rsid w:val="00D273EE"/>
    <w:rsid w:val="00D33B30"/>
    <w:rsid w:val="00D37162"/>
    <w:rsid w:val="00D45251"/>
    <w:rsid w:val="00D47E1F"/>
    <w:rsid w:val="00D54494"/>
    <w:rsid w:val="00D743E8"/>
    <w:rsid w:val="00D81876"/>
    <w:rsid w:val="00D9526B"/>
    <w:rsid w:val="00DA196A"/>
    <w:rsid w:val="00DA60BB"/>
    <w:rsid w:val="00DB46EE"/>
    <w:rsid w:val="00DC2832"/>
    <w:rsid w:val="00DE2C62"/>
    <w:rsid w:val="00E03539"/>
    <w:rsid w:val="00E21750"/>
    <w:rsid w:val="00E34D89"/>
    <w:rsid w:val="00E351D9"/>
    <w:rsid w:val="00E362E1"/>
    <w:rsid w:val="00E4390B"/>
    <w:rsid w:val="00E5790C"/>
    <w:rsid w:val="00E674D0"/>
    <w:rsid w:val="00E8341C"/>
    <w:rsid w:val="00EA6649"/>
    <w:rsid w:val="00EB2394"/>
    <w:rsid w:val="00EC7CC2"/>
    <w:rsid w:val="00EE3BAD"/>
    <w:rsid w:val="00EF0A4A"/>
    <w:rsid w:val="00F064CC"/>
    <w:rsid w:val="00F201A6"/>
    <w:rsid w:val="00F42949"/>
    <w:rsid w:val="00F52B5F"/>
    <w:rsid w:val="00F71038"/>
    <w:rsid w:val="00F71B6E"/>
    <w:rsid w:val="00F8438F"/>
    <w:rsid w:val="00F92FA5"/>
    <w:rsid w:val="00F956CF"/>
    <w:rsid w:val="00FA234C"/>
    <w:rsid w:val="00FC1C12"/>
    <w:rsid w:val="00FC486F"/>
    <w:rsid w:val="00FC575D"/>
    <w:rsid w:val="00FE143D"/>
    <w:rsid w:val="00FE3D6C"/>
    <w:rsid w:val="00FF5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FF7A89"/>
  <w15:docId w15:val="{0EBB7832-8030-469E-B18B-BB9815C6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51257">
      <w:bodyDiv w:val="1"/>
      <w:marLeft w:val="0"/>
      <w:marRight w:val="0"/>
      <w:marTop w:val="0"/>
      <w:marBottom w:val="0"/>
      <w:divBdr>
        <w:top w:val="none" w:sz="0" w:space="0" w:color="auto"/>
        <w:left w:val="none" w:sz="0" w:space="0" w:color="auto"/>
        <w:bottom w:val="none" w:sz="0" w:space="0" w:color="auto"/>
        <w:right w:val="none" w:sz="0" w:space="0" w:color="auto"/>
      </w:divBdr>
    </w:div>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57940777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281376060">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 w:id="1936209111">
      <w:bodyDiv w:val="1"/>
      <w:marLeft w:val="0"/>
      <w:marRight w:val="0"/>
      <w:marTop w:val="0"/>
      <w:marBottom w:val="0"/>
      <w:divBdr>
        <w:top w:val="none" w:sz="0" w:space="0" w:color="auto"/>
        <w:left w:val="none" w:sz="0" w:space="0" w:color="auto"/>
        <w:bottom w:val="none" w:sz="0" w:space="0" w:color="auto"/>
        <w:right w:val="none" w:sz="0" w:space="0" w:color="auto"/>
      </w:divBdr>
    </w:div>
    <w:div w:id="205011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mti-mischtechnik.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konsen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F2DA6-0690-47B1-84CA-123372D4F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4819</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3</cp:revision>
  <cp:lastPrinted>2018-03-07T09:49:00Z</cp:lastPrinted>
  <dcterms:created xsi:type="dcterms:W3CDTF">2019-10-10T08:43:00Z</dcterms:created>
  <dcterms:modified xsi:type="dcterms:W3CDTF">2019-10-10T08:48:00Z</dcterms:modified>
</cp:coreProperties>
</file>